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</w:p>
    <w:p>
      <w:pPr>
        <w:spacing w:before="44"/>
        <w:ind w:left="2981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1543811</wp:posOffset>
            </wp:positionH>
            <wp:positionV relativeFrom="paragraph">
              <wp:posOffset>-64904</wp:posOffset>
            </wp:positionV>
            <wp:extent cx="616241" cy="7330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41" cy="73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UNIVERSIDADE FEDERAL DA BAHIA</w:t>
      </w:r>
    </w:p>
    <w:p>
      <w:pPr>
        <w:spacing w:before="1"/>
        <w:ind w:left="2981" w:right="3793" w:firstLine="0"/>
        <w:jc w:val="left"/>
        <w:rPr>
          <w:b/>
          <w:sz w:val="24"/>
        </w:rPr>
      </w:pPr>
      <w:r>
        <w:rPr>
          <w:b/>
          <w:sz w:val="24"/>
        </w:rPr>
        <w:t>Pró - Reitoria de Ensino de Graduação Coordenação Acadêmica de Graduação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47" w:after="48"/>
        <w:ind w:left="1540" w:right="1563" w:firstLine="0"/>
        <w:jc w:val="center"/>
        <w:rPr>
          <w:b/>
          <w:sz w:val="26"/>
        </w:rPr>
      </w:pPr>
      <w:r>
        <w:rPr>
          <w:b/>
          <w:sz w:val="26"/>
        </w:rPr>
        <w:t>ANEXO II - FORMULÁRIO DE INSCRIÇÃO DO(A) MONITOR(A) BOLSISTA</w:t>
      </w: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5096"/>
      </w:tblGrid>
      <w:tr>
        <w:trPr>
          <w:trHeight w:val="251" w:hRule="atLeast"/>
        </w:trPr>
        <w:tc>
          <w:tcPr>
            <w:tcW w:w="10317" w:type="dxa"/>
            <w:gridSpan w:val="2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1. DADOS DA MONITORIA </w:t>
            </w:r>
            <w:r>
              <w:rPr>
                <w:sz w:val="18"/>
              </w:rPr>
              <w:t>(preenchimento indispensável)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1.1 Unidade Universitária:</w:t>
            </w:r>
          </w:p>
        </w:tc>
      </w:tr>
      <w:tr>
        <w:trPr>
          <w:trHeight w:val="254" w:hRule="atLeast"/>
        </w:trPr>
        <w:tc>
          <w:tcPr>
            <w:tcW w:w="10317" w:type="dxa"/>
            <w:gridSpan w:val="2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1.2 Órgão (Departamento ou Coord. Acadêmica):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 Componente Curricular (Código e Nome):</w:t>
            </w:r>
          </w:p>
        </w:tc>
      </w:tr>
      <w:tr>
        <w:trPr>
          <w:trHeight w:val="254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1.4 Professor(a) Responsável: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</w:tcPr>
          <w:p>
            <w:pPr>
              <w:pStyle w:val="TableParagraph"/>
              <w:tabs>
                <w:tab w:pos="4110" w:val="left" w:leader="none"/>
                <w:tab w:pos="4636" w:val="left" w:leader="none"/>
                <w:tab w:pos="6528" w:val="left" w:leader="none"/>
                <w:tab w:pos="7094" w:val="left" w:leader="none"/>
              </w:tabs>
              <w:rPr>
                <w:b/>
                <w:sz w:val="18"/>
              </w:rPr>
            </w:pPr>
            <w:r>
              <w:rPr>
                <w:sz w:val="18"/>
              </w:rPr>
              <w:t>1.7 Período de atuação do(a)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monitor(a): </w:t>
            </w:r>
            <w:r>
              <w:rPr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Início</w:t>
              <w:tab/>
              <w:t>/</w:t>
              <w:tab/>
              <w:t>/ 2020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e 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Término</w:t>
              <w:tab/>
              <w:t>/</w:t>
              <w:tab/>
              <w:t>/ 2020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 </w:t>
            </w:r>
            <w:r>
              <w:rPr>
                <w:b/>
                <w:sz w:val="18"/>
              </w:rPr>
              <w:t>DADOS DO(A) MONITOR(A) </w:t>
            </w:r>
            <w:r>
              <w:rPr>
                <w:sz w:val="18"/>
              </w:rPr>
              <w:t>(preenchimento indispensável)</w:t>
            </w:r>
          </w:p>
        </w:tc>
      </w:tr>
      <w:tr>
        <w:trPr>
          <w:trHeight w:val="254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2.1 Nome Completo:</w:t>
            </w:r>
          </w:p>
        </w:tc>
      </w:tr>
      <w:tr>
        <w:trPr>
          <w:trHeight w:val="251" w:hRule="atLeast"/>
        </w:trPr>
        <w:tc>
          <w:tcPr>
            <w:tcW w:w="52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2.2 CPF:</w:t>
            </w:r>
          </w:p>
        </w:tc>
        <w:tc>
          <w:tcPr>
            <w:tcW w:w="5096" w:type="dxa"/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2.3 RG:</w:t>
            </w:r>
          </w:p>
        </w:tc>
      </w:tr>
      <w:tr>
        <w:trPr>
          <w:trHeight w:val="251" w:hRule="atLeast"/>
        </w:trPr>
        <w:tc>
          <w:tcPr>
            <w:tcW w:w="5221" w:type="dxa"/>
            <w:tcBorders>
              <w:right w:val="single" w:sz="4" w:space="0" w:color="000009"/>
            </w:tcBorders>
          </w:tcPr>
          <w:p>
            <w:pPr>
              <w:pStyle w:val="TableParagraph"/>
              <w:tabs>
                <w:tab w:pos="2606" w:val="left" w:leader="none"/>
                <w:tab w:pos="3305" w:val="left" w:leader="none"/>
                <w:tab w:pos="4079" w:val="left" w:leader="none"/>
              </w:tabs>
              <w:rPr>
                <w:sz w:val="18"/>
              </w:rPr>
            </w:pPr>
            <w:r>
              <w:rPr>
                <w:sz w:val="18"/>
              </w:rPr>
              <w:t>2.4 Data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Nascimento: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5096" w:type="dxa"/>
            <w:tcBorders>
              <w:left w:val="single" w:sz="4" w:space="0" w:color="000009"/>
            </w:tcBorders>
          </w:tcPr>
          <w:p>
            <w:pPr>
              <w:pStyle w:val="TableParagraph"/>
              <w:tabs>
                <w:tab w:pos="1645" w:val="left" w:leader="none"/>
              </w:tabs>
              <w:ind w:left="88"/>
              <w:rPr>
                <w:sz w:val="18"/>
              </w:rPr>
            </w:pPr>
            <w:r>
              <w:rPr>
                <w:sz w:val="18"/>
              </w:rPr>
              <w:t>2.5 Feminino: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  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)</w:t>
              <w:tab/>
              <w:t>Masculino: (  )</w:t>
            </w:r>
          </w:p>
        </w:tc>
      </w:tr>
      <w:tr>
        <w:trPr>
          <w:trHeight w:val="254" w:hRule="atLeast"/>
        </w:trPr>
        <w:tc>
          <w:tcPr>
            <w:tcW w:w="10317" w:type="dxa"/>
            <w:gridSpan w:val="2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2.6 Endereço Residencial (Rua, Av., Trav., Ap. Bl. Qd. Setor, etc):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</w:tcPr>
          <w:p>
            <w:pPr>
              <w:pStyle w:val="TableParagraph"/>
              <w:tabs>
                <w:tab w:pos="3773" w:val="left" w:leader="none"/>
                <w:tab w:pos="5193" w:val="left" w:leader="none"/>
                <w:tab w:pos="7415" w:val="left" w:leader="none"/>
              </w:tabs>
              <w:ind w:left="1692"/>
              <w:rPr>
                <w:sz w:val="18"/>
              </w:rPr>
            </w:pPr>
            <w:r>
              <w:rPr>
                <w:sz w:val="18"/>
              </w:rPr>
              <w:t>Bairro:</w:t>
              <w:tab/>
              <w:t>CEP:</w:t>
              <w:tab/>
              <w:t>Cidade:</w:t>
              <w:tab/>
              <w:t>Estado:</w:t>
            </w:r>
          </w:p>
        </w:tc>
      </w:tr>
      <w:tr>
        <w:trPr>
          <w:trHeight w:val="254" w:hRule="atLeast"/>
        </w:trPr>
        <w:tc>
          <w:tcPr>
            <w:tcW w:w="10317" w:type="dxa"/>
            <w:gridSpan w:val="2"/>
          </w:tcPr>
          <w:p>
            <w:pPr>
              <w:pStyle w:val="TableParagraph"/>
              <w:tabs>
                <w:tab w:pos="2798" w:val="left" w:leader="none"/>
              </w:tabs>
              <w:rPr>
                <w:sz w:val="18"/>
              </w:rPr>
            </w:pPr>
            <w:r>
              <w:rPr>
                <w:sz w:val="18"/>
              </w:rPr>
              <w:t>2.7 Tel. Fixo: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)</w:t>
              <w:tab/>
              <w:t>2.8 Tel. Celular: (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)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2.9 E-mail pessoal: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2.10 Número de Matricula UFBA:</w:t>
            </w:r>
          </w:p>
        </w:tc>
      </w:tr>
      <w:tr>
        <w:trPr>
          <w:trHeight w:val="254" w:hRule="atLeast"/>
        </w:trPr>
        <w:tc>
          <w:tcPr>
            <w:tcW w:w="10317" w:type="dxa"/>
            <w:gridSpan w:val="2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. </w:t>
            </w:r>
            <w:r>
              <w:rPr>
                <w:b/>
                <w:sz w:val="18"/>
              </w:rPr>
              <w:t>DADOS BANCÁRIOS DO(A) MONITOR(A) </w:t>
            </w:r>
            <w:r>
              <w:rPr>
                <w:sz w:val="18"/>
              </w:rPr>
              <w:t>(preenchimento indispensável)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3.1 Nome do Banco: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3.2 Número da Agência:</w:t>
            </w:r>
          </w:p>
        </w:tc>
      </w:tr>
      <w:tr>
        <w:trPr>
          <w:trHeight w:val="254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3.3 Número da Conta Corrente: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Obs: O(A) monitor(a) deve ser titular da conta corrente. Não pode ser conta poupança e nem conjunta.</w:t>
            </w:r>
          </w:p>
        </w:tc>
      </w:tr>
      <w:tr>
        <w:trPr>
          <w:trHeight w:val="251" w:hRule="atLeast"/>
        </w:trPr>
        <w:tc>
          <w:tcPr>
            <w:tcW w:w="10317" w:type="dxa"/>
            <w:gridSpan w:val="2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4. DECLARAÇÃO DO(A) MONITOR(A) </w:t>
            </w:r>
            <w:r>
              <w:rPr>
                <w:sz w:val="18"/>
              </w:rPr>
              <w:t>(preenchimento indispensável)</w:t>
            </w:r>
          </w:p>
        </w:tc>
      </w:tr>
      <w:tr>
        <w:trPr>
          <w:trHeight w:val="254" w:hRule="atLeast"/>
        </w:trPr>
        <w:tc>
          <w:tcPr>
            <w:tcW w:w="10317" w:type="dxa"/>
            <w:gridSpan w:val="2"/>
          </w:tcPr>
          <w:p>
            <w:pPr>
              <w:pStyle w:val="TableParagraph"/>
              <w:tabs>
                <w:tab w:pos="7388" w:val="left" w:leader="none"/>
                <w:tab w:pos="8203" w:val="left" w:leader="none"/>
              </w:tabs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4.1 Declara ter cursado com aprovação o componente curricular do qual será monitor(a):  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</w:t>
              <w:tab/>
              <w:t>) 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</w:r>
          </w:p>
        </w:tc>
      </w:tr>
      <w:tr>
        <w:trPr>
          <w:trHeight w:val="758" w:hRule="atLeast"/>
        </w:trPr>
        <w:tc>
          <w:tcPr>
            <w:tcW w:w="10317" w:type="dxa"/>
            <w:gridSpan w:val="2"/>
            <w:tcBorders>
              <w:bottom w:val="single" w:sz="4" w:space="0" w:color="000009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372" w:val="left" w:leader="none"/>
                <w:tab w:pos="709" w:val="left" w:leader="none"/>
              </w:tabs>
              <w:spacing w:line="276" w:lineRule="auto" w:before="0" w:after="0"/>
              <w:ind w:left="103" w:right="199" w:firstLine="0"/>
              <w:jc w:val="left"/>
              <w:rPr>
                <w:sz w:val="18"/>
              </w:rPr>
            </w:pPr>
            <w:r>
              <w:rPr>
                <w:sz w:val="18"/>
              </w:rPr>
              <w:t>Em caso negativo no item anterior, declara ter cursado com aprovação o componente curricular equivalente do qual será monitor(a): Sim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09" w:val="left" w:leader="none"/>
              </w:tabs>
              <w:spacing w:line="240" w:lineRule="auto" w:before="0" w:after="0"/>
              <w:ind w:left="508" w:right="0" w:hanging="406"/>
              <w:jc w:val="left"/>
              <w:rPr>
                <w:sz w:val="18"/>
              </w:rPr>
            </w:pPr>
            <w:r>
              <w:rPr>
                <w:sz w:val="18"/>
              </w:rPr>
              <w:t>Informar código e nome do componente curricular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equivalente¹:</w:t>
            </w:r>
          </w:p>
        </w:tc>
      </w:tr>
      <w:tr>
        <w:trPr>
          <w:trHeight w:val="280" w:hRule="atLeast"/>
        </w:trPr>
        <w:tc>
          <w:tcPr>
            <w:tcW w:w="10317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0317" w:type="dxa"/>
            <w:gridSpan w:val="2"/>
            <w:tcBorders>
              <w:top w:val="single" w:sz="4" w:space="0" w:color="000009"/>
            </w:tcBorders>
          </w:tcPr>
          <w:p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673" w:val="left" w:leader="none"/>
              </w:tabs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  <w:pict>
                <v:group style="width:164.3pt;height:.75pt;mso-position-horizontal-relative:char;mso-position-vertical-relative:line" coordorigin="0,0" coordsize="3286,15">
                  <v:line style="position:absolute" from="0,7" to="3286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97pt;height:.75pt;mso-position-horizontal-relative:char;mso-position-vertical-relative:line" coordorigin="0,0" coordsize="3940,15">
                  <v:line style="position:absolute" from="0,7" to="3940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336" w:val="left" w:leader="none"/>
              </w:tabs>
              <w:spacing w:line="240" w:lineRule="auto" w:before="58"/>
              <w:ind w:left="104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do(a)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Monitor(a)</w:t>
              <w:tab/>
              <w:t>Assinatura do(a) Responsável pelo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Projeto</w:t>
            </w:r>
          </w:p>
        </w:tc>
      </w:tr>
      <w:tr>
        <w:trPr>
          <w:trHeight w:val="475" w:hRule="atLeast"/>
        </w:trPr>
        <w:tc>
          <w:tcPr>
            <w:tcW w:w="10317" w:type="dxa"/>
            <w:gridSpan w:val="2"/>
          </w:tcPr>
          <w:p>
            <w:pPr>
              <w:pStyle w:val="TableParagraph"/>
              <w:spacing w:line="273" w:lineRule="exact" w:before="18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 DE COMPROMISSO DO(A) MONITOR(A) BOLSISTA</w:t>
            </w:r>
          </w:p>
        </w:tc>
      </w:tr>
      <w:tr>
        <w:trPr>
          <w:trHeight w:val="4085" w:hRule="atLeast"/>
        </w:trPr>
        <w:tc>
          <w:tcPr>
            <w:tcW w:w="10317" w:type="dxa"/>
            <w:gridSpan w:val="2"/>
            <w:tcBorders>
              <w:bottom w:val="single" w:sz="4" w:space="0" w:color="000009"/>
            </w:tcBorders>
          </w:tcPr>
          <w:p>
            <w:pPr>
              <w:pStyle w:val="TableParagraph"/>
              <w:tabs>
                <w:tab w:pos="7452" w:val="left" w:leader="none"/>
              </w:tabs>
              <w:spacing w:line="276" w:lineRule="auto" w:before="111"/>
              <w:ind w:right="103" w:firstLine="353"/>
              <w:rPr>
                <w:sz w:val="18"/>
              </w:rPr>
            </w:pPr>
            <w:r>
              <w:rPr>
                <w:sz w:val="18"/>
              </w:rPr>
              <w:t>Através  do  presente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instrumento,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eu,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, declaro ter ciência das obrigações inerentes à qualidade de Monitor(a) Bolsista do Programa De Monitoria da Universidade Federal Bahia e comprometo-me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a:</w:t>
            </w:r>
          </w:p>
          <w:p>
            <w:pPr>
              <w:pStyle w:val="TableParagraph"/>
              <w:tabs>
                <w:tab w:pos="823" w:val="left" w:leader="none"/>
              </w:tabs>
              <w:spacing w:line="276" w:lineRule="auto" w:before="1"/>
              <w:ind w:left="823" w:right="103" w:hanging="360"/>
              <w:rPr>
                <w:sz w:val="18"/>
              </w:rPr>
            </w:pPr>
            <w:r>
              <w:rPr>
                <w:sz w:val="18"/>
              </w:rPr>
              <w:t>1.</w:t>
              <w:tab/>
              <w:t>Conhecer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respeitar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regulamento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monitoria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(Resoluções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06/2012,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07/2017,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02/2018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05/2019do CAE) e normas definidas no Edital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001/2020/PROGRAD;</w:t>
            </w:r>
          </w:p>
          <w:p>
            <w:pPr>
              <w:pStyle w:val="TableParagraph"/>
              <w:spacing w:line="278" w:lineRule="auto"/>
              <w:ind w:right="311"/>
              <w:rPr>
                <w:sz w:val="18"/>
              </w:rPr>
            </w:pPr>
            <w:r>
              <w:rPr>
                <w:sz w:val="18"/>
              </w:rPr>
              <w:t>Não acumular, com a bolsa de monitoria, a percepção de qualquer modalidade de bolsas oferecidas pela UFBA ou por órgãos externos; Cumprir com dedicação as atividades propostas no projeto de monitoria;</w:t>
            </w:r>
          </w:p>
          <w:p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Dispor de 12 (doze) horas semanais para atuar nas atividades de monitoria;</w:t>
            </w:r>
          </w:p>
          <w:p>
            <w:pPr>
              <w:pStyle w:val="TableParagraph"/>
              <w:spacing w:line="276" w:lineRule="auto" w:before="31"/>
              <w:ind w:right="1346"/>
              <w:rPr>
                <w:sz w:val="18"/>
              </w:rPr>
            </w:pPr>
            <w:r>
              <w:rPr>
                <w:sz w:val="18"/>
              </w:rPr>
              <w:t>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cursado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aprovação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componente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curricular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 equivalente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vincula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atividade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monitoria. Participar das atividades gerais propostas pelo Programa 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Monitoria.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Estou ciente que a inobservância dos requisitos citados acima implicará no cancelamento do meu cadastro do Programa de Monitoria, cancelamento do pagamento de bolsa e indeferimento 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certificação.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2437" w:val="left" w:leader="none"/>
                <w:tab w:pos="3080" w:val="left" w:leader="none"/>
                <w:tab w:pos="3612" w:val="left" w:leader="none"/>
                <w:tab w:pos="4192" w:val="left" w:leader="none"/>
                <w:tab w:pos="5242" w:val="left" w:leader="none"/>
                <w:tab w:pos="9560" w:val="left" w:leader="none"/>
              </w:tabs>
              <w:spacing w:line="240" w:lineRule="auto" w:before="115"/>
              <w:ind w:left="794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2660" w:val="left" w:leader="none"/>
                <w:tab w:pos="6075" w:val="left" w:leader="none"/>
              </w:tabs>
              <w:spacing w:line="240" w:lineRule="auto" w:before="43"/>
              <w:ind w:left="1101"/>
              <w:rPr>
                <w:sz w:val="16"/>
              </w:rPr>
            </w:pPr>
            <w:r>
              <w:rPr>
                <w:sz w:val="16"/>
              </w:rPr>
              <w:t>Local</w:t>
              <w:tab/>
              <w:t>Data</w:t>
              <w:tab/>
              <w:t>Assinatura do(a)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Monitor(a)</w:t>
            </w:r>
          </w:p>
        </w:tc>
      </w:tr>
    </w:tbl>
    <w:p>
      <w:pPr>
        <w:spacing w:before="0"/>
        <w:ind w:left="100" w:right="115" w:firstLine="0"/>
        <w:jc w:val="both"/>
        <w:rPr>
          <w:sz w:val="16"/>
        </w:rPr>
      </w:pPr>
      <w:r>
        <w:rPr>
          <w:b/>
          <w:sz w:val="18"/>
        </w:rPr>
        <w:t>ATENÇÃO: </w:t>
      </w:r>
      <w:r>
        <w:rPr>
          <w:sz w:val="18"/>
        </w:rPr>
        <w:t>informações incorretas ou incompletas impedirá a realização do cadastro do(a) monitora(a). </w:t>
      </w:r>
      <w:r>
        <w:rPr>
          <w:sz w:val="16"/>
        </w:rPr>
        <w:t>Em caso de dúvidas, procure informações com o(a) responsável pelo projeto. A bolsa será paga contando a partir da data da entrega deste formulário, devidamente preenchido e assinado, à PROGRAD, nos termos do Edital n. 002/2020/PROGRAD.</w:t>
      </w:r>
    </w:p>
    <w:p>
      <w:pPr>
        <w:spacing w:before="121"/>
        <w:ind w:left="100" w:right="0" w:firstLine="0"/>
        <w:jc w:val="left"/>
        <w:rPr>
          <w:b/>
          <w:sz w:val="18"/>
        </w:rPr>
      </w:pPr>
      <w:r>
        <w:rPr>
          <w:b/>
          <w:sz w:val="18"/>
        </w:rPr>
        <w:t>OBSERVAÇÕES:</w:t>
      </w:r>
    </w:p>
    <w:p>
      <w:pPr>
        <w:pStyle w:val="ListParagraph"/>
        <w:numPr>
          <w:ilvl w:val="0"/>
          <w:numId w:val="2"/>
        </w:numPr>
        <w:tabs>
          <w:tab w:pos="223" w:val="left" w:leader="none"/>
        </w:tabs>
        <w:spacing w:line="240" w:lineRule="auto" w:before="1" w:after="0"/>
        <w:ind w:left="100" w:right="120" w:firstLine="0"/>
        <w:jc w:val="both"/>
        <w:rPr>
          <w:sz w:val="16"/>
        </w:rPr>
      </w:pPr>
      <w:r>
        <w:rPr>
          <w:sz w:val="16"/>
        </w:rPr>
        <w:t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0" w:after="0"/>
        <w:ind w:left="223" w:right="0" w:hanging="124"/>
        <w:jc w:val="both"/>
        <w:rPr>
          <w:sz w:val="16"/>
        </w:rPr>
      </w:pPr>
      <w:r>
        <w:rPr>
          <w:sz w:val="16"/>
        </w:rPr>
        <w:t>Não pode haver exercício simultâneo de</w:t>
      </w:r>
      <w:r>
        <w:rPr>
          <w:spacing w:val="-7"/>
          <w:sz w:val="16"/>
        </w:rPr>
        <w:t> </w:t>
      </w:r>
      <w:r>
        <w:rPr>
          <w:sz w:val="16"/>
        </w:rPr>
        <w:t>monitoria;</w:t>
      </w:r>
    </w:p>
    <w:p>
      <w:pPr>
        <w:spacing w:before="124"/>
        <w:ind w:left="0" w:right="509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9</w:t>
      </w:r>
    </w:p>
    <w:sectPr>
      <w:type w:val="continuous"/>
      <w:pgSz w:w="11910" w:h="16840"/>
      <w:pgMar w:top="4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123"/>
        <w:jc w:val="left"/>
      </w:pPr>
      <w:rPr>
        <w:rFonts w:hint="default" w:ascii="Calibri" w:hAnsi="Calibri" w:eastAsia="Calibri" w:cs="Calibri"/>
        <w:spacing w:val="-14"/>
        <w:w w:val="100"/>
        <w:sz w:val="14"/>
        <w:szCs w:val="1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58" w:hanging="12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17" w:hanging="12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75" w:hanging="1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34" w:hanging="1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93" w:hanging="1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51" w:hanging="1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10" w:hanging="1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69" w:hanging="12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03" w:hanging="26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3" w:hanging="269"/>
        <w:jc w:val="left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08" w:hanging="406"/>
        <w:jc w:val="left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680" w:hanging="40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70" w:hanging="40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60" w:hanging="40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51" w:hanging="40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41" w:hanging="40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131" w:hanging="406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00" w:hanging="124"/>
      <w:jc w:val="both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19" w:lineRule="exact"/>
      <w:ind w:left="103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2020-09-14T17:24:59Z</dcterms:created>
  <dcterms:modified xsi:type="dcterms:W3CDTF">2020-09-14T17:24:59Z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2020-09-14T00:00:00Z</vt:filetime>
  </property>
</Properties>
</file>